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AD02DE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61E55">
        <w:rPr>
          <w:b/>
          <w:sz w:val="28"/>
          <w:szCs w:val="28"/>
        </w:rPr>
        <w:t xml:space="preserve"> </w:t>
      </w:r>
      <w:r w:rsidR="00DD5F83">
        <w:rPr>
          <w:b/>
          <w:sz w:val="28"/>
          <w:szCs w:val="28"/>
        </w:rPr>
        <w:t xml:space="preserve">22 июля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35441D">
        <w:rPr>
          <w:b/>
          <w:sz w:val="28"/>
          <w:szCs w:val="28"/>
        </w:rPr>
        <w:t>1</w:t>
      </w:r>
      <w:r w:rsidR="00DD5F83">
        <w:rPr>
          <w:b/>
          <w:sz w:val="28"/>
          <w:szCs w:val="28"/>
        </w:rPr>
        <w:t>/2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D5F83" w:rsidRPr="0054296D" w:rsidRDefault="00DD5F83" w:rsidP="00D528CC">
      <w:pPr>
        <w:rPr>
          <w:b/>
          <w:sz w:val="28"/>
          <w:szCs w:val="28"/>
        </w:rPr>
      </w:pPr>
      <w:r w:rsidRPr="0054296D">
        <w:rPr>
          <w:b/>
          <w:sz w:val="28"/>
          <w:szCs w:val="28"/>
        </w:rPr>
        <w:t xml:space="preserve">О работе участковых уполномоченных </w:t>
      </w:r>
    </w:p>
    <w:p w:rsidR="002C3E7B" w:rsidRPr="0054296D" w:rsidRDefault="00DD5F83" w:rsidP="00D528CC">
      <w:pPr>
        <w:rPr>
          <w:b/>
          <w:sz w:val="28"/>
          <w:szCs w:val="28"/>
        </w:rPr>
      </w:pPr>
      <w:r w:rsidRPr="0054296D">
        <w:rPr>
          <w:b/>
          <w:sz w:val="28"/>
          <w:szCs w:val="28"/>
        </w:rPr>
        <w:t xml:space="preserve">полиции </w:t>
      </w:r>
      <w:r w:rsidR="002C3E7B" w:rsidRPr="0054296D">
        <w:rPr>
          <w:b/>
          <w:sz w:val="28"/>
          <w:szCs w:val="28"/>
        </w:rPr>
        <w:t xml:space="preserve">МО МВД России «Кинельский» </w:t>
      </w:r>
    </w:p>
    <w:p w:rsidR="002C3E7B" w:rsidRPr="0054296D" w:rsidRDefault="00DD5F83" w:rsidP="00D528CC">
      <w:pPr>
        <w:rPr>
          <w:b/>
          <w:sz w:val="28"/>
          <w:szCs w:val="28"/>
        </w:rPr>
      </w:pPr>
      <w:r w:rsidRPr="0054296D">
        <w:rPr>
          <w:b/>
          <w:sz w:val="28"/>
          <w:szCs w:val="28"/>
        </w:rPr>
        <w:t xml:space="preserve">с жителями закрепленных участков </w:t>
      </w:r>
    </w:p>
    <w:p w:rsidR="002C3E7B" w:rsidRPr="0054296D" w:rsidRDefault="00DD5F83" w:rsidP="00D528CC">
      <w:pPr>
        <w:rPr>
          <w:b/>
          <w:sz w:val="28"/>
          <w:szCs w:val="28"/>
        </w:rPr>
      </w:pPr>
      <w:r w:rsidRPr="0054296D">
        <w:rPr>
          <w:b/>
          <w:sz w:val="28"/>
          <w:szCs w:val="28"/>
        </w:rPr>
        <w:t xml:space="preserve">по профилактике правонарушений </w:t>
      </w:r>
    </w:p>
    <w:p w:rsidR="002C3E7B" w:rsidRPr="0054296D" w:rsidRDefault="00DD5F83" w:rsidP="00D528CC">
      <w:pPr>
        <w:rPr>
          <w:b/>
          <w:sz w:val="28"/>
          <w:szCs w:val="28"/>
        </w:rPr>
      </w:pPr>
      <w:r w:rsidRPr="0054296D">
        <w:rPr>
          <w:b/>
          <w:sz w:val="28"/>
          <w:szCs w:val="28"/>
        </w:rPr>
        <w:t>и преступлений</w:t>
      </w:r>
      <w:r w:rsidR="002C3E7B" w:rsidRPr="0054296D">
        <w:rPr>
          <w:b/>
          <w:sz w:val="28"/>
          <w:szCs w:val="28"/>
        </w:rPr>
        <w:t xml:space="preserve"> на территории </w:t>
      </w:r>
    </w:p>
    <w:p w:rsidR="00D528CC" w:rsidRPr="0054296D" w:rsidRDefault="002C3E7B" w:rsidP="00D528CC">
      <w:pPr>
        <w:rPr>
          <w:b/>
          <w:sz w:val="28"/>
          <w:szCs w:val="28"/>
        </w:rPr>
      </w:pPr>
      <w:r w:rsidRPr="0054296D">
        <w:rPr>
          <w:b/>
          <w:sz w:val="28"/>
          <w:szCs w:val="28"/>
        </w:rPr>
        <w:t>городского округа Кинель</w:t>
      </w:r>
    </w:p>
    <w:p w:rsidR="000E4947" w:rsidRPr="0054296D" w:rsidRDefault="000E4947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proofErr w:type="gramStart"/>
      <w:r w:rsidRPr="00821F13">
        <w:rPr>
          <w:sz w:val="28"/>
          <w:szCs w:val="28"/>
        </w:rPr>
        <w:t>Заслушав и обсудив информацию о работе участковых уполномоченных полиции МО МВД России «Кинельский» с жителями закрепленных участков по профилактике правонарушений и преступлений на территории городского округа Кинель, Общественная палата городского округа Кинель отмечает, что МО МВД России «Кинельский» проводится значительная работа по укреплению законности и правопорядка, повышению уровня безопасности граждан от преступных посягательств, оздоровлению криминальной обстановки на улицах и оборудованных</w:t>
      </w:r>
      <w:proofErr w:type="gramEnd"/>
      <w:r w:rsidRPr="00821F13">
        <w:rPr>
          <w:sz w:val="28"/>
          <w:szCs w:val="28"/>
        </w:rPr>
        <w:t xml:space="preserve"> </w:t>
      </w:r>
      <w:proofErr w:type="gramStart"/>
      <w:r w:rsidRPr="00821F13">
        <w:rPr>
          <w:sz w:val="28"/>
          <w:szCs w:val="28"/>
        </w:rPr>
        <w:t>местах</w:t>
      </w:r>
      <w:proofErr w:type="gramEnd"/>
      <w:r w:rsidRPr="00821F13">
        <w:rPr>
          <w:sz w:val="28"/>
          <w:szCs w:val="28"/>
        </w:rPr>
        <w:t xml:space="preserve"> городского округа Кинель.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 xml:space="preserve">За первое полугодие 2025 года сократилось число тяжких и особо тяжких преступлений на 2,4% (со 124 до 121), преступлений в сфере информационно-коммуникационных технологий на 3,7% (со 163 </w:t>
      </w:r>
      <w:proofErr w:type="gramStart"/>
      <w:r w:rsidRPr="00821F13">
        <w:rPr>
          <w:sz w:val="28"/>
          <w:szCs w:val="28"/>
        </w:rPr>
        <w:t>до</w:t>
      </w:r>
      <w:proofErr w:type="gramEnd"/>
      <w:r w:rsidRPr="00821F13">
        <w:rPr>
          <w:sz w:val="28"/>
          <w:szCs w:val="28"/>
        </w:rPr>
        <w:t xml:space="preserve"> 157). Уменьшилось количество преступлений, совершенных несовершеннолетними на 66,7% (с 3 до 1). 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Значительный вклад в общий результат оперативно-служебной деятельности МО МВД России «Кинельский» вносит одна из самых больших служб</w:t>
      </w:r>
      <w:r>
        <w:rPr>
          <w:sz w:val="28"/>
          <w:szCs w:val="28"/>
        </w:rPr>
        <w:t xml:space="preserve"> - </w:t>
      </w:r>
      <w:r w:rsidRPr="00821F13">
        <w:rPr>
          <w:sz w:val="28"/>
          <w:szCs w:val="28"/>
        </w:rPr>
        <w:t>участковых уполномоченных полиции. Штатная численность участковы</w:t>
      </w:r>
      <w:r>
        <w:rPr>
          <w:sz w:val="28"/>
          <w:szCs w:val="28"/>
        </w:rPr>
        <w:t>х</w:t>
      </w:r>
      <w:r w:rsidRPr="00821F13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х</w:t>
      </w:r>
      <w:r w:rsidRPr="00821F13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(далее </w:t>
      </w:r>
      <w:r w:rsidRPr="00821F13">
        <w:rPr>
          <w:sz w:val="28"/>
          <w:szCs w:val="28"/>
        </w:rPr>
        <w:t>УУП</w:t>
      </w:r>
      <w:r>
        <w:rPr>
          <w:sz w:val="28"/>
          <w:szCs w:val="28"/>
        </w:rPr>
        <w:t>)</w:t>
      </w:r>
      <w:r w:rsidRPr="00821F13">
        <w:rPr>
          <w:sz w:val="28"/>
          <w:szCs w:val="28"/>
        </w:rPr>
        <w:t xml:space="preserve"> – 28 сотрудников. Из них 17 работают в городском округе Кинель, в том числе 4 – </w:t>
      </w:r>
      <w:proofErr w:type="spellStart"/>
      <w:r w:rsidRPr="00821F13">
        <w:rPr>
          <w:sz w:val="28"/>
          <w:szCs w:val="28"/>
        </w:rPr>
        <w:t>пгт</w:t>
      </w:r>
      <w:proofErr w:type="gramStart"/>
      <w:r w:rsidRPr="00821F13">
        <w:rPr>
          <w:sz w:val="28"/>
          <w:szCs w:val="28"/>
        </w:rPr>
        <w:t>.А</w:t>
      </w:r>
      <w:proofErr w:type="gramEnd"/>
      <w:r w:rsidRPr="00821F13">
        <w:rPr>
          <w:sz w:val="28"/>
          <w:szCs w:val="28"/>
        </w:rPr>
        <w:t>лексеевка</w:t>
      </w:r>
      <w:proofErr w:type="spellEnd"/>
      <w:r w:rsidRPr="00821F13">
        <w:rPr>
          <w:sz w:val="28"/>
          <w:szCs w:val="28"/>
        </w:rPr>
        <w:t xml:space="preserve">, 3 – </w:t>
      </w:r>
      <w:proofErr w:type="spellStart"/>
      <w:r w:rsidRPr="00821F13">
        <w:rPr>
          <w:sz w:val="28"/>
          <w:szCs w:val="28"/>
        </w:rPr>
        <w:t>пгт.Усть-Кинельский</w:t>
      </w:r>
      <w:proofErr w:type="spellEnd"/>
      <w:r w:rsidRPr="00821F13">
        <w:rPr>
          <w:sz w:val="28"/>
          <w:szCs w:val="28"/>
        </w:rPr>
        <w:t>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 xml:space="preserve"> За 6 месяцев 2025 года участковыми уполномоченными полиции, обслуживающими городской округ Кинель, раскрыто 164 преступления (за 6 месяцев 2024 года – 103), составлено 366 административных протоколов (за 6 месяцев 2024 года - 640), рассмотрено 2986 заявл0ений граждан (за 6 месяцев 2024 года – 2715). 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 xml:space="preserve">УУП еженедельно проводятся мероприятия, направленные на выявление и отработку мест концентрации лиц криминогенной направленности. Результатом проводимой работы стало снижение со 117 до 59 преступлений, совершенных ранее судимыми лицами, с 33 до 24 преступлений лицами в </w:t>
      </w:r>
      <w:r w:rsidRPr="00821F13">
        <w:rPr>
          <w:sz w:val="28"/>
          <w:szCs w:val="28"/>
        </w:rPr>
        <w:lastRenderedPageBreak/>
        <w:t xml:space="preserve">состоянии алкогольного опьянения. С 107 до 103 снизилось количество преступлений, совершенных в общественных местах и с 45 до 44 на улицах. 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Однако</w:t>
      </w:r>
      <w:proofErr w:type="gramStart"/>
      <w:r w:rsidRPr="00821F13">
        <w:rPr>
          <w:sz w:val="28"/>
          <w:szCs w:val="28"/>
        </w:rPr>
        <w:t>,</w:t>
      </w:r>
      <w:proofErr w:type="gramEnd"/>
      <w:r w:rsidRPr="00821F13">
        <w:rPr>
          <w:sz w:val="28"/>
          <w:szCs w:val="28"/>
        </w:rPr>
        <w:t xml:space="preserve"> немалую роль в повышении эффективности работы УУП по профилактике правонарушений и преступлений могло бы сыграть их активное взаимодействие с общественными советами, активными жителями, гражданами по месту жительства.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 xml:space="preserve">Так, в 2025 году отчеты УУП перед населением проводились по инициативе ОВД без взаимодействия с администрацией городского округа Кинель, что снижает эффект от данного мероприятия. Поквартирные и </w:t>
      </w:r>
      <w:proofErr w:type="spellStart"/>
      <w:r w:rsidRPr="00821F13">
        <w:rPr>
          <w:sz w:val="28"/>
          <w:szCs w:val="28"/>
        </w:rPr>
        <w:t>подворовые</w:t>
      </w:r>
      <w:proofErr w:type="spellEnd"/>
      <w:r w:rsidRPr="00821F13">
        <w:rPr>
          <w:sz w:val="28"/>
          <w:szCs w:val="28"/>
        </w:rPr>
        <w:t xml:space="preserve"> обходы проводятся локально на отдельных территориях по необходимости с привлечением небольшого количества населения.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Прием граждан ведется участковыми уполномоченными полиции по графику 3 раза в неделю в четырех участковых пунктах полиции, некоторые из которых требуют ремонта и технического оснащения.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 xml:space="preserve">С целью повышения эффективности работы и авторитета УУП необходимо более активно пропагандировать в средствах массовой информации материалы о работе службы участковых уполномоченных полиции, лучших </w:t>
      </w:r>
      <w:r>
        <w:rPr>
          <w:sz w:val="28"/>
          <w:szCs w:val="28"/>
        </w:rPr>
        <w:t>участковых уполномоченных</w:t>
      </w:r>
      <w:r w:rsidRPr="00821F13">
        <w:rPr>
          <w:sz w:val="28"/>
          <w:szCs w:val="28"/>
        </w:rPr>
        <w:t>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Требует решения и вопрос комплектования службы УУП. В настоящее время некомплект составляет 4 единицы.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Исходя из выше изложенного, Общественная палата городского округа Кинель</w:t>
      </w:r>
    </w:p>
    <w:p w:rsidR="003F2E48" w:rsidRPr="00821F13" w:rsidRDefault="003F2E48" w:rsidP="003F2E48">
      <w:pPr>
        <w:ind w:firstLine="567"/>
        <w:jc w:val="center"/>
        <w:rPr>
          <w:color w:val="000000"/>
          <w:sz w:val="28"/>
          <w:szCs w:val="28"/>
        </w:rPr>
      </w:pPr>
      <w:r w:rsidRPr="00821F13">
        <w:rPr>
          <w:color w:val="000000"/>
          <w:sz w:val="28"/>
          <w:szCs w:val="28"/>
        </w:rPr>
        <w:t>Решила: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1.Информацию «О работе участковых уполномоченных полиции МО МВД России «Кинельский» с жителями закрепленных участков по профилактике правонарушений и преступлений на территории городского округа Кинель» принять к сведению.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2. Рекомендовать администрации городского округа Кинель (В.С.Тимошенко):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2.1. оказывать необходимую помощь участковым уполномоченным полиции по осуществлению ими своих полномочий по профилактике правонарушений и преступлений на закрепленных участках;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2.2. рассмотреть возможность оказания помощи по проведению необходимого ремонта  и техническому оснащению участковых пунктов полиции;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2.3. обеспечить соблюдение социальных гарантий, предусмотренных участковым уполномоченным полиции, действующим законодательством для органов местного самоуправления.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3. Рекомендовать МО МВД России «Кинельский» (Д.В.Маркин):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3.1. обеспечить в постоянном режиме информированность граждан в средствах массовой информации о закреплении территории городского округа Кинель за участковыми уполномоченными полиции</w:t>
      </w:r>
      <w:r>
        <w:rPr>
          <w:sz w:val="28"/>
          <w:szCs w:val="28"/>
        </w:rPr>
        <w:t>,</w:t>
      </w:r>
      <w:r w:rsidRPr="00821F13">
        <w:rPr>
          <w:sz w:val="28"/>
          <w:szCs w:val="28"/>
        </w:rPr>
        <w:t xml:space="preserve"> о времени и месте приема граждан;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 xml:space="preserve">3.2. с целью повышения эффективности работы и авторитета участковых уполномоченных полиции </w:t>
      </w:r>
      <w:r>
        <w:rPr>
          <w:sz w:val="28"/>
          <w:szCs w:val="28"/>
        </w:rPr>
        <w:t xml:space="preserve">регулярно </w:t>
      </w:r>
      <w:r w:rsidRPr="00821F13">
        <w:rPr>
          <w:sz w:val="28"/>
          <w:szCs w:val="28"/>
        </w:rPr>
        <w:t xml:space="preserve">информировать население об участии </w:t>
      </w:r>
      <w:r w:rsidRPr="00821F13">
        <w:rPr>
          <w:sz w:val="28"/>
          <w:szCs w:val="28"/>
        </w:rPr>
        <w:lastRenderedPageBreak/>
        <w:t>УУП  в профилактике  и раскрытии преступлений, положительного опыта их работы, деятельности службы УУП;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3.3. принимать участие и организовывать отчеты УУП в проводимых по месту жительства встречах администрации городского округа Кинель с населением, сходах граждан, собраниях жителей многоквартирных домов, проводимых управляющими компаниями и ТСЖ.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4. Рекомендовать МБУ «Информационный центр» (Э.Б.Каримова) учредить в газете «Кинельская жизнь» постоянн</w:t>
      </w:r>
      <w:r>
        <w:rPr>
          <w:sz w:val="28"/>
          <w:szCs w:val="28"/>
        </w:rPr>
        <w:t>о</w:t>
      </w:r>
      <w:r w:rsidRPr="00821F13">
        <w:rPr>
          <w:sz w:val="28"/>
          <w:szCs w:val="28"/>
        </w:rPr>
        <w:t xml:space="preserve"> действующую рубрику, в которой публиковать материалы о работе УУП и ПДН МО МВД России «Кинельский», о лучших участковых уполномоченных полиции.</w:t>
      </w:r>
    </w:p>
    <w:p w:rsidR="003F2E48" w:rsidRPr="00821F13" w:rsidRDefault="003F2E48" w:rsidP="003F2E48">
      <w:pPr>
        <w:ind w:firstLine="708"/>
        <w:jc w:val="both"/>
        <w:rPr>
          <w:sz w:val="28"/>
          <w:szCs w:val="28"/>
        </w:rPr>
      </w:pPr>
      <w:r w:rsidRPr="00821F13">
        <w:rPr>
          <w:sz w:val="28"/>
          <w:szCs w:val="28"/>
        </w:rPr>
        <w:t>5. Членам Общественной палаты, членам территориальных общественных советов осуществлять взаимодействие с участковыми уполномоченными полиции по профилактике правонарушений и преступлений на закрепленной территории.</w:t>
      </w:r>
    </w:p>
    <w:p w:rsidR="00234AA1" w:rsidRDefault="00234AA1" w:rsidP="00387E55">
      <w:pPr>
        <w:spacing w:line="276" w:lineRule="auto"/>
        <w:ind w:firstLine="708"/>
        <w:jc w:val="both"/>
        <w:rPr>
          <w:sz w:val="28"/>
          <w:szCs w:val="28"/>
        </w:rPr>
      </w:pPr>
    </w:p>
    <w:p w:rsidR="002931F6" w:rsidRPr="006D7AE2" w:rsidRDefault="002931F6" w:rsidP="000B43B9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C61E55" w:rsidP="000B43B9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AD584D">
        <w:rPr>
          <w:sz w:val="28"/>
          <w:szCs w:val="28"/>
        </w:rPr>
        <w:t xml:space="preserve">                                        </w:t>
      </w:r>
      <w:r w:rsidRPr="00B56C6A">
        <w:rPr>
          <w:sz w:val="28"/>
          <w:szCs w:val="28"/>
        </w:rPr>
        <w:t>Н.К.Русанова</w:t>
      </w:r>
    </w:p>
    <w:p w:rsidR="00D528CC" w:rsidRDefault="00D528CC" w:rsidP="000B43B9">
      <w:pPr>
        <w:rPr>
          <w:sz w:val="28"/>
          <w:szCs w:val="28"/>
        </w:rPr>
      </w:pPr>
    </w:p>
    <w:p w:rsidR="00D528CC" w:rsidRPr="00252095" w:rsidRDefault="00D528CC" w:rsidP="00D528CC">
      <w:pPr>
        <w:ind w:firstLine="708"/>
        <w:rPr>
          <w:sz w:val="28"/>
          <w:szCs w:val="28"/>
        </w:rPr>
      </w:pPr>
    </w:p>
    <w:p w:rsidR="00D528CC" w:rsidRPr="00C61E55" w:rsidRDefault="00D528CC" w:rsidP="000B43B9"/>
    <w:sectPr w:rsidR="00D528CC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691AE3"/>
    <w:multiLevelType w:val="hybridMultilevel"/>
    <w:tmpl w:val="6836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107BC"/>
    <w:multiLevelType w:val="hybridMultilevel"/>
    <w:tmpl w:val="DD34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4715D"/>
    <w:rsid w:val="00060506"/>
    <w:rsid w:val="00066F79"/>
    <w:rsid w:val="000763E9"/>
    <w:rsid w:val="00080BC3"/>
    <w:rsid w:val="00081B08"/>
    <w:rsid w:val="00090572"/>
    <w:rsid w:val="0009328F"/>
    <w:rsid w:val="00097873"/>
    <w:rsid w:val="000A5C21"/>
    <w:rsid w:val="000A5D59"/>
    <w:rsid w:val="000B43B9"/>
    <w:rsid w:val="000B55D5"/>
    <w:rsid w:val="000D0083"/>
    <w:rsid w:val="000E3301"/>
    <w:rsid w:val="000E4947"/>
    <w:rsid w:val="000F37A6"/>
    <w:rsid w:val="000F5F5E"/>
    <w:rsid w:val="00110576"/>
    <w:rsid w:val="00127D57"/>
    <w:rsid w:val="00146BA7"/>
    <w:rsid w:val="0015562A"/>
    <w:rsid w:val="00162DBB"/>
    <w:rsid w:val="00172694"/>
    <w:rsid w:val="0018230B"/>
    <w:rsid w:val="00184CDD"/>
    <w:rsid w:val="001A5C31"/>
    <w:rsid w:val="001B70B8"/>
    <w:rsid w:val="001C0F00"/>
    <w:rsid w:val="001E3084"/>
    <w:rsid w:val="001E6597"/>
    <w:rsid w:val="00203A76"/>
    <w:rsid w:val="00232377"/>
    <w:rsid w:val="00234AA1"/>
    <w:rsid w:val="0023512E"/>
    <w:rsid w:val="00256954"/>
    <w:rsid w:val="00257AE7"/>
    <w:rsid w:val="002635B6"/>
    <w:rsid w:val="00270BCF"/>
    <w:rsid w:val="00285B5B"/>
    <w:rsid w:val="00285F26"/>
    <w:rsid w:val="00292CEC"/>
    <w:rsid w:val="002931F6"/>
    <w:rsid w:val="002B062A"/>
    <w:rsid w:val="002C20F7"/>
    <w:rsid w:val="002C3E7B"/>
    <w:rsid w:val="002D36BB"/>
    <w:rsid w:val="002E27EB"/>
    <w:rsid w:val="002E5F9F"/>
    <w:rsid w:val="002F3781"/>
    <w:rsid w:val="003065BB"/>
    <w:rsid w:val="00326F8E"/>
    <w:rsid w:val="0035441D"/>
    <w:rsid w:val="00365EA7"/>
    <w:rsid w:val="003675B6"/>
    <w:rsid w:val="00376C8F"/>
    <w:rsid w:val="00377973"/>
    <w:rsid w:val="00387E55"/>
    <w:rsid w:val="003B5DDA"/>
    <w:rsid w:val="003D41C4"/>
    <w:rsid w:val="003D5972"/>
    <w:rsid w:val="003E6ACF"/>
    <w:rsid w:val="003F2E48"/>
    <w:rsid w:val="003F3BD2"/>
    <w:rsid w:val="00430360"/>
    <w:rsid w:val="00431314"/>
    <w:rsid w:val="00433475"/>
    <w:rsid w:val="00456EBA"/>
    <w:rsid w:val="00457E02"/>
    <w:rsid w:val="00466FED"/>
    <w:rsid w:val="004775DF"/>
    <w:rsid w:val="00486532"/>
    <w:rsid w:val="004906E4"/>
    <w:rsid w:val="004909BB"/>
    <w:rsid w:val="00491CDB"/>
    <w:rsid w:val="004952F6"/>
    <w:rsid w:val="004C1E62"/>
    <w:rsid w:val="004C43C1"/>
    <w:rsid w:val="004E2290"/>
    <w:rsid w:val="004E24F6"/>
    <w:rsid w:val="004E72D7"/>
    <w:rsid w:val="004F15A2"/>
    <w:rsid w:val="004F32FC"/>
    <w:rsid w:val="005164B8"/>
    <w:rsid w:val="005206C4"/>
    <w:rsid w:val="005243DB"/>
    <w:rsid w:val="0053374D"/>
    <w:rsid w:val="0054296D"/>
    <w:rsid w:val="00554DCB"/>
    <w:rsid w:val="00556C26"/>
    <w:rsid w:val="005715AF"/>
    <w:rsid w:val="0057311E"/>
    <w:rsid w:val="00587F4E"/>
    <w:rsid w:val="005925D4"/>
    <w:rsid w:val="00593B09"/>
    <w:rsid w:val="005965D0"/>
    <w:rsid w:val="005A5BE1"/>
    <w:rsid w:val="005D11B7"/>
    <w:rsid w:val="005E24C7"/>
    <w:rsid w:val="005E47A2"/>
    <w:rsid w:val="005F3133"/>
    <w:rsid w:val="006004C9"/>
    <w:rsid w:val="0061241F"/>
    <w:rsid w:val="00621D90"/>
    <w:rsid w:val="00623BEA"/>
    <w:rsid w:val="00642132"/>
    <w:rsid w:val="00657DBB"/>
    <w:rsid w:val="006C5539"/>
    <w:rsid w:val="006D4A8E"/>
    <w:rsid w:val="006D57A7"/>
    <w:rsid w:val="006D7AE2"/>
    <w:rsid w:val="006F056E"/>
    <w:rsid w:val="006F3FC1"/>
    <w:rsid w:val="00701FF0"/>
    <w:rsid w:val="00711EC4"/>
    <w:rsid w:val="00716C5C"/>
    <w:rsid w:val="007307D2"/>
    <w:rsid w:val="00732C56"/>
    <w:rsid w:val="007473E9"/>
    <w:rsid w:val="00750F3B"/>
    <w:rsid w:val="007517DD"/>
    <w:rsid w:val="00763114"/>
    <w:rsid w:val="00776E15"/>
    <w:rsid w:val="00780D83"/>
    <w:rsid w:val="00781948"/>
    <w:rsid w:val="00785458"/>
    <w:rsid w:val="00792C54"/>
    <w:rsid w:val="0079327F"/>
    <w:rsid w:val="007B3633"/>
    <w:rsid w:val="007C38D2"/>
    <w:rsid w:val="007D087D"/>
    <w:rsid w:val="007F1C29"/>
    <w:rsid w:val="007F6C92"/>
    <w:rsid w:val="0080594F"/>
    <w:rsid w:val="0081422B"/>
    <w:rsid w:val="0081686A"/>
    <w:rsid w:val="008168A7"/>
    <w:rsid w:val="008328DB"/>
    <w:rsid w:val="00833005"/>
    <w:rsid w:val="00850C9F"/>
    <w:rsid w:val="00872B89"/>
    <w:rsid w:val="008933D2"/>
    <w:rsid w:val="008A452A"/>
    <w:rsid w:val="008C4ABD"/>
    <w:rsid w:val="008D0482"/>
    <w:rsid w:val="008D0FA8"/>
    <w:rsid w:val="008E5E15"/>
    <w:rsid w:val="008F178E"/>
    <w:rsid w:val="009010E6"/>
    <w:rsid w:val="0091281E"/>
    <w:rsid w:val="00917822"/>
    <w:rsid w:val="0092240D"/>
    <w:rsid w:val="009410F2"/>
    <w:rsid w:val="00956322"/>
    <w:rsid w:val="00962B3B"/>
    <w:rsid w:val="00980A26"/>
    <w:rsid w:val="00985AAB"/>
    <w:rsid w:val="00997A96"/>
    <w:rsid w:val="009D026F"/>
    <w:rsid w:val="009E6891"/>
    <w:rsid w:val="00A17DAB"/>
    <w:rsid w:val="00A3101A"/>
    <w:rsid w:val="00A33157"/>
    <w:rsid w:val="00A427D6"/>
    <w:rsid w:val="00A772C5"/>
    <w:rsid w:val="00A80B51"/>
    <w:rsid w:val="00A91F85"/>
    <w:rsid w:val="00AC7382"/>
    <w:rsid w:val="00AD02DE"/>
    <w:rsid w:val="00AD584D"/>
    <w:rsid w:val="00AE470B"/>
    <w:rsid w:val="00AE6786"/>
    <w:rsid w:val="00B4575E"/>
    <w:rsid w:val="00B62403"/>
    <w:rsid w:val="00B62510"/>
    <w:rsid w:val="00B94796"/>
    <w:rsid w:val="00BC4608"/>
    <w:rsid w:val="00BD3081"/>
    <w:rsid w:val="00BD3CA8"/>
    <w:rsid w:val="00C014D3"/>
    <w:rsid w:val="00C03DEF"/>
    <w:rsid w:val="00C07CED"/>
    <w:rsid w:val="00C459F5"/>
    <w:rsid w:val="00C61E55"/>
    <w:rsid w:val="00C82043"/>
    <w:rsid w:val="00C82487"/>
    <w:rsid w:val="00C86176"/>
    <w:rsid w:val="00CA7438"/>
    <w:rsid w:val="00CB1EDC"/>
    <w:rsid w:val="00CE683B"/>
    <w:rsid w:val="00D176B4"/>
    <w:rsid w:val="00D25FEE"/>
    <w:rsid w:val="00D528CC"/>
    <w:rsid w:val="00D54552"/>
    <w:rsid w:val="00D54BE4"/>
    <w:rsid w:val="00D553B4"/>
    <w:rsid w:val="00D56074"/>
    <w:rsid w:val="00D669C1"/>
    <w:rsid w:val="00D75662"/>
    <w:rsid w:val="00D800DF"/>
    <w:rsid w:val="00D82148"/>
    <w:rsid w:val="00DA2D6B"/>
    <w:rsid w:val="00DA39C0"/>
    <w:rsid w:val="00DB750D"/>
    <w:rsid w:val="00DC0852"/>
    <w:rsid w:val="00DC0D94"/>
    <w:rsid w:val="00DC602B"/>
    <w:rsid w:val="00DC7814"/>
    <w:rsid w:val="00DD5F83"/>
    <w:rsid w:val="00DE0139"/>
    <w:rsid w:val="00DE0B90"/>
    <w:rsid w:val="00DE4D1D"/>
    <w:rsid w:val="00DE5391"/>
    <w:rsid w:val="00DE6E18"/>
    <w:rsid w:val="00DF07A8"/>
    <w:rsid w:val="00E23F88"/>
    <w:rsid w:val="00E242FA"/>
    <w:rsid w:val="00E31CCC"/>
    <w:rsid w:val="00E32F93"/>
    <w:rsid w:val="00E51ECF"/>
    <w:rsid w:val="00E52721"/>
    <w:rsid w:val="00E7199F"/>
    <w:rsid w:val="00E82B6B"/>
    <w:rsid w:val="00E83264"/>
    <w:rsid w:val="00EB0ED7"/>
    <w:rsid w:val="00EE5B78"/>
    <w:rsid w:val="00EF2FFE"/>
    <w:rsid w:val="00F161DD"/>
    <w:rsid w:val="00F16B61"/>
    <w:rsid w:val="00F463BF"/>
    <w:rsid w:val="00F51552"/>
    <w:rsid w:val="00F650E6"/>
    <w:rsid w:val="00F73E2E"/>
    <w:rsid w:val="00F76BD5"/>
    <w:rsid w:val="00FB1638"/>
    <w:rsid w:val="00FC3CD4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85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paragraph" w:styleId="a8">
    <w:name w:val="Body Text"/>
    <w:basedOn w:val="a"/>
    <w:link w:val="a9"/>
    <w:rsid w:val="007C38D2"/>
    <w:pPr>
      <w:widowControl w:val="0"/>
      <w:suppressAutoHyphens w:val="0"/>
      <w:spacing w:line="360" w:lineRule="auto"/>
      <w:ind w:firstLine="720"/>
      <w:jc w:val="right"/>
    </w:pPr>
    <w:rPr>
      <w:color w:val="000000"/>
      <w:sz w:val="26"/>
      <w:lang w:eastAsia="ru-RU"/>
    </w:rPr>
  </w:style>
  <w:style w:type="character" w:customStyle="1" w:styleId="a9">
    <w:name w:val="Основной текст Знак"/>
    <w:basedOn w:val="a0"/>
    <w:link w:val="a8"/>
    <w:rsid w:val="007C38D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365EA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39"/>
    <w:qFormat/>
    <w:rsid w:val="00365EA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11</cp:revision>
  <cp:lastPrinted>2025-07-21T10:04:00Z</cp:lastPrinted>
  <dcterms:created xsi:type="dcterms:W3CDTF">2025-07-15T06:57:00Z</dcterms:created>
  <dcterms:modified xsi:type="dcterms:W3CDTF">2025-09-08T07:24:00Z</dcterms:modified>
</cp:coreProperties>
</file>